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31D36" w14:textId="77777777" w:rsidR="00DF0B28" w:rsidRPr="00DB6D5A" w:rsidRDefault="00DF0B28" w:rsidP="000E64F5">
      <w:pPr>
        <w:pStyle w:val="1"/>
        <w:numPr>
          <w:ilvl w:val="0"/>
          <w:numId w:val="0"/>
        </w:numPr>
        <w:spacing w:line="360" w:lineRule="auto"/>
        <w:ind w:left="595"/>
        <w:jc w:val="center"/>
        <w:rPr>
          <w:sz w:val="28"/>
        </w:rPr>
      </w:pPr>
      <w:r w:rsidRPr="00DB6D5A">
        <w:rPr>
          <w:sz w:val="28"/>
        </w:rPr>
        <w:t xml:space="preserve">Рекомендации по обеспечению информационной безопасности для </w:t>
      </w:r>
      <w:bookmarkStart w:id="0" w:name="_GoBack"/>
      <w:bookmarkEnd w:id="0"/>
      <w:r w:rsidRPr="00DB6D5A">
        <w:rPr>
          <w:sz w:val="28"/>
        </w:rPr>
        <w:t>клиентов банка</w:t>
      </w:r>
    </w:p>
    <w:p w14:paraId="53B47A61" w14:textId="77777777" w:rsidR="00DF0B28" w:rsidRDefault="00DF0B28" w:rsidP="00DF0B28">
      <w:pPr>
        <w:pStyle w:val="ConsPlusNormal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DC7CC4E" w14:textId="77777777" w:rsidR="00DF0B28" w:rsidRPr="003853EC" w:rsidRDefault="00DF0B28" w:rsidP="00DF0B28">
      <w:pPr>
        <w:pStyle w:val="ListParagraph"/>
        <w:keepNext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240" w:after="240"/>
        <w:ind w:left="0" w:firstLine="0"/>
        <w:textAlignment w:val="baseline"/>
        <w:rPr>
          <w:b/>
        </w:rPr>
      </w:pPr>
      <w:r w:rsidRPr="003853EC">
        <w:rPr>
          <w:b/>
        </w:rPr>
        <w:t>Термины и определения</w:t>
      </w:r>
    </w:p>
    <w:tbl>
      <w:tblPr>
        <w:tblStyle w:val="TableGrid"/>
        <w:tblW w:w="5000" w:type="pct"/>
        <w:jc w:val="center"/>
        <w:tblInd w:w="0" w:type="dxa"/>
        <w:tblLayout w:type="fixed"/>
        <w:tblCellMar>
          <w:top w:w="4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685"/>
        <w:gridCol w:w="6660"/>
      </w:tblGrid>
      <w:tr w:rsidR="00DF0B28" w:rsidRPr="003853EC" w14:paraId="0E7083DA" w14:textId="77777777" w:rsidTr="00AE546A">
        <w:trPr>
          <w:trHeight w:val="238"/>
          <w:jc w:val="center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5A9DA" w14:textId="77777777" w:rsidR="00DF0B28" w:rsidRPr="003853EC" w:rsidRDefault="00DF0B28" w:rsidP="00AE546A">
            <w:pPr>
              <w:keepNext/>
              <w:spacing w:line="259" w:lineRule="auto"/>
              <w:ind w:left="4"/>
              <w:jc w:val="center"/>
            </w:pPr>
            <w:r w:rsidRPr="003853EC">
              <w:t>Термин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1B7AE" w14:textId="77777777" w:rsidR="00DF0B28" w:rsidRPr="003853EC" w:rsidRDefault="00DF0B28" w:rsidP="00AE546A">
            <w:pPr>
              <w:keepNext/>
              <w:spacing w:line="259" w:lineRule="auto"/>
              <w:ind w:right="4"/>
              <w:jc w:val="center"/>
            </w:pPr>
            <w:r w:rsidRPr="003853EC">
              <w:t>Определение</w:t>
            </w:r>
          </w:p>
        </w:tc>
      </w:tr>
      <w:tr w:rsidR="00DF0B28" w:rsidRPr="003853EC" w14:paraId="15F8A715" w14:textId="77777777" w:rsidTr="00AE546A">
        <w:trPr>
          <w:trHeight w:val="288"/>
          <w:jc w:val="center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FC6B" w14:textId="77777777" w:rsidR="00DF0B28" w:rsidRPr="003853EC" w:rsidRDefault="00DF0B28" w:rsidP="00AE546A">
            <w:pPr>
              <w:spacing w:line="259" w:lineRule="auto"/>
              <w:ind w:left="1"/>
              <w:rPr>
                <w:b/>
              </w:rPr>
            </w:pPr>
            <w:r w:rsidRPr="003853EC">
              <w:rPr>
                <w:b/>
                <w:bCs/>
              </w:rPr>
              <w:t>Вредоносный код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4D84" w14:textId="77777777" w:rsidR="00DF0B28" w:rsidRPr="003853EC" w:rsidRDefault="00DF0B28" w:rsidP="00AE546A">
            <w:pPr>
              <w:spacing w:line="259" w:lineRule="auto"/>
              <w:jc w:val="both"/>
            </w:pPr>
            <w:r w:rsidRPr="003853EC">
              <w:t>Часть программы, действие которой выходит за пределы разрешенных функциональных возможностей и позволяет считать всю программу наносящей вред</w:t>
            </w:r>
          </w:p>
        </w:tc>
      </w:tr>
      <w:tr w:rsidR="00DF0B28" w:rsidRPr="003853EC" w14:paraId="332B3AE5" w14:textId="77777777" w:rsidTr="00AE546A">
        <w:trPr>
          <w:trHeight w:val="283"/>
          <w:jc w:val="center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9A34" w14:textId="77777777" w:rsidR="00DF0B28" w:rsidRPr="003853EC" w:rsidRDefault="00DF0B28" w:rsidP="00AE546A">
            <w:pPr>
              <w:spacing w:line="259" w:lineRule="auto"/>
              <w:ind w:left="1"/>
              <w:rPr>
                <w:b/>
              </w:rPr>
            </w:pPr>
            <w:r w:rsidRPr="003853EC">
              <w:rPr>
                <w:b/>
                <w:bCs/>
              </w:rPr>
              <w:t>Вирус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CB54" w14:textId="77777777" w:rsidR="00DF0B28" w:rsidRPr="003853EC" w:rsidRDefault="00DF0B28" w:rsidP="00AE546A">
            <w:pPr>
              <w:spacing w:line="259" w:lineRule="auto"/>
              <w:jc w:val="both"/>
            </w:pPr>
            <w:r w:rsidRPr="003853EC">
              <w:t>Вид вредоносного ПО, способного создавать копии самого себя и внедряться в код других программ, системные области памяти, загрузочные секторы, а также распространять свои копии по разнообразным каналам связи</w:t>
            </w:r>
          </w:p>
        </w:tc>
      </w:tr>
    </w:tbl>
    <w:p w14:paraId="1C7F33D1" w14:textId="77777777" w:rsidR="00DF0B28" w:rsidRPr="003853EC" w:rsidRDefault="00DF0B28" w:rsidP="00DF0B28">
      <w:pPr>
        <w:tabs>
          <w:tab w:val="left" w:pos="851"/>
        </w:tabs>
        <w:spacing w:afterLines="120" w:after="288"/>
        <w:rPr>
          <w:b/>
        </w:rPr>
      </w:pPr>
    </w:p>
    <w:p w14:paraId="56F39D7C" w14:textId="77777777" w:rsidR="00DF0B28" w:rsidRPr="003853EC" w:rsidRDefault="00DF0B28" w:rsidP="00DF0B28">
      <w:pPr>
        <w:pStyle w:val="ListParagraph"/>
        <w:keepNext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240" w:after="240"/>
        <w:ind w:left="0" w:firstLine="0"/>
        <w:textAlignment w:val="baseline"/>
        <w:rPr>
          <w:b/>
        </w:rPr>
      </w:pPr>
      <w:r w:rsidRPr="003853EC">
        <w:rPr>
          <w:b/>
        </w:rPr>
        <w:t>Общие положения</w:t>
      </w:r>
    </w:p>
    <w:p w14:paraId="5AED7F9A" w14:textId="77777777" w:rsidR="00DF0B28" w:rsidRPr="003853EC" w:rsidRDefault="00DF0B28" w:rsidP="00DF0B28">
      <w:pPr>
        <w:pStyle w:val="ListParagraph"/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r w:rsidRPr="003853EC">
        <w:t>Кража учетных данных – хищение личных данных клиента Банка и их незаконное использование для выполнения несанкционированных операций от имени клиента. Оптимальный способ защиты от кражи учетных данных состоит в умении распознавать способы этих злоумышленных действий для предотвращения таких ситуаций.</w:t>
      </w:r>
    </w:p>
    <w:p w14:paraId="644523D0" w14:textId="77777777" w:rsidR="00DF0B28" w:rsidRPr="003853EC" w:rsidRDefault="00DF0B28" w:rsidP="00DF0B28">
      <w:pPr>
        <w:pStyle w:val="ListParagraph"/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r w:rsidRPr="003853EC">
        <w:t>Задачи защиты информации сводятся к минимизации ущерба и предотвращению злонамеренных воздействий. Для обеспечения надлежащей степени защищенности необходимо использование комплексного подхода, когда вопросам информационной безопасности уделяется достаточно внимания как на стороне Банка, так и на стороне клиента.</w:t>
      </w:r>
    </w:p>
    <w:p w14:paraId="4B7BDFD8" w14:textId="77777777" w:rsidR="00DF0B28" w:rsidRPr="003853EC" w:rsidRDefault="00DF0B28" w:rsidP="00DF0B28">
      <w:pPr>
        <w:pStyle w:val="ListParagraph"/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r w:rsidRPr="003853EC">
        <w:t xml:space="preserve">Риски получения несанкционированного доступа к информации прежде всего связаны с </w:t>
      </w:r>
      <w:proofErr w:type="spellStart"/>
      <w:r w:rsidRPr="003853EC">
        <w:t>фишингом</w:t>
      </w:r>
      <w:proofErr w:type="spellEnd"/>
      <w:r w:rsidRPr="003853EC">
        <w:t xml:space="preserve"> (использованием ложных ресурсов сети Интернет с целью осуществления переводов денежных средств лицами, не обладающими правом распоряжения этими денежными средствами), а также воздействием вредоносного кода.</w:t>
      </w:r>
    </w:p>
    <w:p w14:paraId="6A472FEB" w14:textId="77777777" w:rsidR="00DF0B28" w:rsidRPr="003853EC" w:rsidRDefault="00DF0B28" w:rsidP="00DF0B28">
      <w:pPr>
        <w:pStyle w:val="ListParagraph"/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proofErr w:type="spellStart"/>
      <w:r w:rsidRPr="003853EC">
        <w:t>Фишинг</w:t>
      </w:r>
      <w:proofErr w:type="spellEnd"/>
      <w:r w:rsidRPr="003853EC">
        <w:t xml:space="preserve"> – попытка перехвата личных данных клиента. Один из самых распространенных способов </w:t>
      </w:r>
      <w:proofErr w:type="spellStart"/>
      <w:r w:rsidRPr="003853EC">
        <w:t>фишинга</w:t>
      </w:r>
      <w:proofErr w:type="spellEnd"/>
      <w:r w:rsidRPr="003853EC">
        <w:t xml:space="preserve"> заключается в отправке электронных писем мошенниками, которые выдают себя за представителей известной компании. Как правило, в электронных письмах от мошенников содержится ссылка на небезопасную страницу веб-сайта. На этой странице клиенту предлагается ввести свои личные данные, при этом клиент может полагать, что ввод данных безопасен, тогда как в действительности информация похищается злоумышленниками.</w:t>
      </w:r>
    </w:p>
    <w:p w14:paraId="48062B07" w14:textId="77777777" w:rsidR="00DF0B28" w:rsidRPr="003853EC" w:rsidRDefault="00DF0B28" w:rsidP="00DF0B28">
      <w:pPr>
        <w:pStyle w:val="ListParagraph"/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r w:rsidRPr="003853EC">
        <w:t>Антивирусная защита осуществляется с целью исключения возможностей появления на средствах вычислительной техники, с которых осуществляется работа с системой, компьютерных вирусов и вредоносного кода, направленных на разрушение, нарушение работоспособности или модификацию ПО либо на перехват информации, в том числе паролей.</w:t>
      </w:r>
    </w:p>
    <w:p w14:paraId="2FAD9186" w14:textId="77777777" w:rsidR="00DF0B28" w:rsidRPr="003853EC" w:rsidRDefault="00DF0B28" w:rsidP="00DF0B28">
      <w:pPr>
        <w:pStyle w:val="ListParagraph"/>
        <w:numPr>
          <w:ilvl w:val="1"/>
          <w:numId w:val="3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r w:rsidRPr="003853EC">
        <w:lastRenderedPageBreak/>
        <w:t>Средства и методы защиты информации, применяемые в Банке, позволяют обеспечить необходимый уровень безопасности при осуществлении переводов денежных средств и предотвратить мошеннический вывод денежных средств со счетов клиентов при условии выполнения клиентами рекомендаций, изложенных в данном документе.</w:t>
      </w:r>
    </w:p>
    <w:p w14:paraId="30B47D53" w14:textId="77777777" w:rsidR="00DF0B28" w:rsidRPr="003853EC" w:rsidRDefault="00DF0B28" w:rsidP="00DF0B2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738A31C" w14:textId="77777777" w:rsidR="00DF0B28" w:rsidRPr="003853EC" w:rsidRDefault="00DF0B28" w:rsidP="00DF0B28">
      <w:pPr>
        <w:pStyle w:val="ListParagraph"/>
        <w:keepNext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240" w:after="240"/>
        <w:ind w:left="0" w:firstLine="0"/>
        <w:textAlignment w:val="baseline"/>
        <w:rPr>
          <w:b/>
        </w:rPr>
      </w:pPr>
      <w:r w:rsidRPr="003853EC">
        <w:rPr>
          <w:b/>
        </w:rPr>
        <w:t>Рекомендации по защите информации от воздействия вредоносного кода</w:t>
      </w:r>
    </w:p>
    <w:p w14:paraId="72D6275C" w14:textId="77777777" w:rsidR="00DF0B28" w:rsidRPr="003853EC" w:rsidRDefault="00DF0B28" w:rsidP="00DF0B28">
      <w:pPr>
        <w:pStyle w:val="ListParagraph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r w:rsidRPr="003853EC">
        <w:t>На средстве вычислительной техники клиента должно быть установлено антивирусное ПО при наличии технической возможности.</w:t>
      </w:r>
    </w:p>
    <w:p w14:paraId="1CB0EB7C" w14:textId="77777777" w:rsidR="00DF0B28" w:rsidRPr="003853EC" w:rsidRDefault="00DF0B28" w:rsidP="00DF0B28">
      <w:pPr>
        <w:pStyle w:val="ListParagraph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r w:rsidRPr="003853EC">
        <w:t>Антивирусное ПО должно регулярно обновляться. Рекомендуется установить по умолчанию максимальный уровень политик безопасности, т. е. не требующий ответов пользователя при обнаружении вирусов. Лечение (удаление) зараженных файлов производится антивирусным средством в автоматическом режиме.</w:t>
      </w:r>
    </w:p>
    <w:p w14:paraId="4A46BFA6" w14:textId="77777777" w:rsidR="00DF0B28" w:rsidRPr="003853EC" w:rsidRDefault="00DF0B28" w:rsidP="00DF0B28">
      <w:pPr>
        <w:pStyle w:val="ListParagraph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r w:rsidRPr="003853EC">
        <w:t>Не реже одного раза в неделю в автоматическом режиме должна осуществляться полная проверка средства вычислительной техники на предмет наличия вирусов и вредоносного кода. Проверка должна осуществляться согласно расписанию, выставленному в настройках антивирусного средства.</w:t>
      </w:r>
    </w:p>
    <w:p w14:paraId="173327B6" w14:textId="77777777" w:rsidR="00DF0B28" w:rsidRPr="003853EC" w:rsidRDefault="00DF0B28" w:rsidP="00DF0B28">
      <w:pPr>
        <w:pStyle w:val="ListParagraph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r w:rsidRPr="003853EC">
        <w:t>Рекомендуется подвергать антивирусному контролю любую информацию, получаемую и передаваемую по телекоммуникационным каналам, а также информацию на съемных носителях (магнитных, CD-/DVD-дисках, USB-накопителях и т. п.). При наличии технической возможности сканирование должно осуществляться в автоматическом режиме.</w:t>
      </w:r>
    </w:p>
    <w:p w14:paraId="208733E1" w14:textId="77777777" w:rsidR="00DF0B28" w:rsidRPr="003853EC" w:rsidRDefault="00DF0B28" w:rsidP="00DF0B28">
      <w:pPr>
        <w:pStyle w:val="ListParagraph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r w:rsidRPr="003853EC">
        <w:t>При использовании сети Интернет для обмена почтовыми сообщениями должно применяться антивирусное ПО, разработанное специально для почтовых клиентов.</w:t>
      </w:r>
    </w:p>
    <w:p w14:paraId="7DDE1281" w14:textId="77777777" w:rsidR="00DF0B28" w:rsidRPr="003853EC" w:rsidRDefault="00DF0B28" w:rsidP="00DF0B28">
      <w:pPr>
        <w:pStyle w:val="ListParagraph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r w:rsidRPr="003853EC">
        <w:t>При возникновении подозрения на наличие компьютерного вируса (нетипичная работа ПО, появление графических и звуковых эффектов, искажений данных, пропадание файлов, частое появление сообщений о системных ошибках, увеличение исходящего/входящего трафика и т. п.) рекомендуется приостановить работу с системой до полного устранения неисправностей.</w:t>
      </w:r>
    </w:p>
    <w:p w14:paraId="4B78E1EA" w14:textId="77777777" w:rsidR="00DF0B28" w:rsidRPr="003853EC" w:rsidRDefault="00DF0B28" w:rsidP="00DF0B28">
      <w:pPr>
        <w:pStyle w:val="ListParagraph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r w:rsidRPr="003853EC">
        <w:t>Старайтесь не использовать компьютер, с которого Вы осуществляете переводы денежных средств, для общения в социальных сетях, посещения развлекательных сайтов и сайтов сомнительного содержания (эротические сайты, игровые, сайты знакомств, сайты, распространяющие ПО, музыку, фильмы и т. п.), т. к. именно через эти ресурсы сети Интернет чаще всего распространяются компьютерные вирусы.</w:t>
      </w:r>
    </w:p>
    <w:p w14:paraId="777F9C01" w14:textId="77777777" w:rsidR="00DF0B28" w:rsidRPr="003853EC" w:rsidRDefault="00DF0B28" w:rsidP="00DF0B28">
      <w:pPr>
        <w:pStyle w:val="ListParagraph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r w:rsidRPr="003853EC">
        <w:t>Не открывайте файлы, полученные по электронной почте от неизвестных отправителей.</w:t>
      </w:r>
    </w:p>
    <w:p w14:paraId="7590D5EF" w14:textId="77777777" w:rsidR="00DF0B28" w:rsidRPr="003853EC" w:rsidRDefault="00DF0B28" w:rsidP="00DF0B28">
      <w:pPr>
        <w:pStyle w:val="ListParagraph"/>
        <w:keepNext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240" w:after="240"/>
        <w:ind w:left="0" w:firstLine="0"/>
        <w:textAlignment w:val="baseline"/>
        <w:rPr>
          <w:b/>
        </w:rPr>
      </w:pPr>
      <w:r w:rsidRPr="003853EC">
        <w:rPr>
          <w:b/>
        </w:rPr>
        <w:t>Рекомендации по защите информации от несанкционированного доступа путем использования ложных (фальсифицированных) ресурсов сети интернет</w:t>
      </w:r>
    </w:p>
    <w:p w14:paraId="506C3087" w14:textId="77777777" w:rsidR="00DF0B28" w:rsidRPr="003853EC" w:rsidRDefault="00DF0B28" w:rsidP="00DF0B28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r w:rsidRPr="003853EC">
        <w:t>Мошеннический, или поддельный, веб-сайт – это небезопасный веб-сайт, на котором Вам предлагается ввести конфиденциальную информацию. Зачастую эти веб-сайты являются почти точной копией веб-сайтов известных компаний, которым Вы доверяете (например, Банка), и предназначены для сбора конфиденциальной информации обманным путем.</w:t>
      </w:r>
    </w:p>
    <w:p w14:paraId="618E8AE0" w14:textId="77777777" w:rsidR="00DF0B28" w:rsidRPr="003853EC" w:rsidRDefault="00DF0B28" w:rsidP="00DF0B28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r w:rsidRPr="003853EC">
        <w:lastRenderedPageBreak/>
        <w:t>Перед просмотром электронного письма всегда проверяйте адрес отправителя. Строка «Отправитель» может содержать адрес электронной почты в официальном формате, который является почти точной копией адреса настоящей компании. Изменить адрес электронной почты отправителя очень просто, поэтому будьте бдительны.</w:t>
      </w:r>
    </w:p>
    <w:p w14:paraId="3472996E" w14:textId="77777777" w:rsidR="00DF0B28" w:rsidRPr="003853EC" w:rsidRDefault="00DF0B28" w:rsidP="00DF0B28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r w:rsidRPr="003853EC">
        <w:t>Внимательно читайте текст электронного письма. Электронные письма от известных компаний никогда не содержат орфографических или грамматических ошибок. Если Вы видите слова на иностранном языке, специальные символы и т. д., возможно, это электронное письмо, отправленное мошенниками.</w:t>
      </w:r>
    </w:p>
    <w:p w14:paraId="2B74D393" w14:textId="77777777" w:rsidR="00DF0B28" w:rsidRPr="003853EC" w:rsidRDefault="00DF0B28" w:rsidP="00DF0B28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r w:rsidRPr="003853EC">
        <w:t xml:space="preserve">Опасайтесь безличных обращений, таких как «Уважаемый пользователь», или обращения по адресу электронной почты. В настоящем электронном письме Банк всегда приветствует Вас, обращаясь по имени и фамилии либо по названию компании. Типичное </w:t>
      </w:r>
      <w:proofErr w:type="spellStart"/>
      <w:r w:rsidRPr="003853EC">
        <w:t>фишинговое</w:t>
      </w:r>
      <w:proofErr w:type="spellEnd"/>
      <w:r w:rsidRPr="003853EC">
        <w:t xml:space="preserve"> письмо начинается с обезличенного приветствия.</w:t>
      </w:r>
    </w:p>
    <w:p w14:paraId="3BE5743C" w14:textId="77777777" w:rsidR="00DF0B28" w:rsidRPr="003853EC" w:rsidRDefault="00DF0B28" w:rsidP="00DF0B28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r w:rsidRPr="003853EC">
        <w:t>Старайтесь сохранять спокойствие. Многие мошеннические электронные письма содержат призывы к безотлагательным действиям, пытаясь заставить Вас действовать быстро и необдуманно. Многие поддельные сообщения электронной почты пытаются убедить Вас в том, что Вашему счету угрожает опасность, если Вы немедленно не обновите критически важные данные.</w:t>
      </w:r>
    </w:p>
    <w:p w14:paraId="6CA906B9" w14:textId="77777777" w:rsidR="00DF0B28" w:rsidRPr="003853EC" w:rsidRDefault="00DF0B28" w:rsidP="00DF0B28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r w:rsidRPr="003853EC">
        <w:t>Внимательно анализируйте ссылки. Ссылки могут быть почти точной копией подлинных, однако они могут перенаправить Вас на мошеннический веб-сайт. Если ссылка выглядит подозрительно или не соответствует требованиям безопасности (например, начинается с http:// вместо https://), не переходите по этой ссылке.</w:t>
      </w:r>
    </w:p>
    <w:p w14:paraId="2B73DAC0" w14:textId="77777777" w:rsidR="00DF0B28" w:rsidRPr="003853EC" w:rsidRDefault="00DF0B28" w:rsidP="00DF0B28">
      <w:pPr>
        <w:pStyle w:val="ListParagraph"/>
        <w:numPr>
          <w:ilvl w:val="1"/>
          <w:numId w:val="2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r w:rsidRPr="003853EC">
        <w:t>Всегда проверяйте, что сайт имеет сертификат безопасности, и проверяйте название сайта. Особенно обращайте внимание на замены букв на пох</w:t>
      </w:r>
      <w:r>
        <w:t>ожие символы, изменение домена</w:t>
      </w:r>
      <w:r w:rsidRPr="003853EC">
        <w:t xml:space="preserve">. </w:t>
      </w:r>
    </w:p>
    <w:p w14:paraId="169BAED3" w14:textId="77777777" w:rsidR="00DF0B28" w:rsidRPr="003853EC" w:rsidRDefault="00DF0B28" w:rsidP="00DF0B28">
      <w:pPr>
        <w:spacing w:after="120"/>
        <w:jc w:val="both"/>
      </w:pPr>
    </w:p>
    <w:p w14:paraId="6D8E9B88" w14:textId="77777777" w:rsidR="00DF0B28" w:rsidRPr="003853EC" w:rsidRDefault="00DF0B28" w:rsidP="00DF0B28">
      <w:pPr>
        <w:pStyle w:val="ListParagraph"/>
        <w:keepNext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240" w:after="240"/>
        <w:ind w:left="0" w:firstLine="0"/>
        <w:textAlignment w:val="baseline"/>
        <w:rPr>
          <w:b/>
        </w:rPr>
      </w:pPr>
      <w:bookmarkStart w:id="1" w:name="_Toc376148623"/>
      <w:r w:rsidRPr="003853EC">
        <w:rPr>
          <w:b/>
        </w:rPr>
        <w:t>Рекомендации по предотвращению осуществления несанкционированного доступа третьими лицами</w:t>
      </w:r>
      <w:bookmarkEnd w:id="1"/>
    </w:p>
    <w:p w14:paraId="12F1AA2B" w14:textId="77777777" w:rsidR="00DF0B28" w:rsidRPr="003853EC" w:rsidRDefault="00DF0B28" w:rsidP="00DF0B28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r w:rsidRPr="003853EC">
        <w:t>Рекомендуем регулярно менять пароль для работы со своим аккаунтом. Длина Вашего пароля должна быть не менее 8 символов и представлять собой сложное сочетание строчных и прописных букв, цифр и символов.</w:t>
      </w:r>
    </w:p>
    <w:p w14:paraId="5C19ED8A" w14:textId="77777777" w:rsidR="00DF0B28" w:rsidRPr="003853EC" w:rsidRDefault="00DF0B28" w:rsidP="00DF0B28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r w:rsidRPr="003853EC">
        <w:t>Рекомендуется использовать различные уникальные пароли для различных веб-сайтов, на которых Вы вводите конфиденциальные данные (например, сведения о банковском счете и т. д.).</w:t>
      </w:r>
    </w:p>
    <w:p w14:paraId="69BAB0A1" w14:textId="110E0FAC" w:rsidR="00DF0B28" w:rsidRPr="003853EC" w:rsidRDefault="00DF0B28" w:rsidP="00DF0B28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r w:rsidRPr="003853EC">
        <w:t>В том случае, если Вы обнаружили, что Ваш пароль скомпрометирован, рекомендуем Вам незамедлительно сменить пароль на новый, известный только Вам, удовлетворяющий требованиям п.</w:t>
      </w:r>
      <w:r>
        <w:t>5.1</w:t>
      </w:r>
    </w:p>
    <w:p w14:paraId="3A17071A" w14:textId="77777777" w:rsidR="00DF0B28" w:rsidRPr="003853EC" w:rsidRDefault="00DF0B28" w:rsidP="00DF0B28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r w:rsidRPr="003853EC">
        <w:t>Не разглашайте свой пароль от системы никому, даже близким друзьям или членам семьи. Банк не рассылает электронных писем, СМС- или других сообщений с просьбой уточнить Ваши конфиденциальные данные.</w:t>
      </w:r>
    </w:p>
    <w:p w14:paraId="20783887" w14:textId="77777777" w:rsidR="00DF0B28" w:rsidRPr="003853EC" w:rsidRDefault="00DF0B28" w:rsidP="00DF0B28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r w:rsidRPr="003853EC">
        <w:t>Не пересылайте файлы с конфиденциальной информацией для работы в системе по электронной почте или через СМС-сообщения.</w:t>
      </w:r>
    </w:p>
    <w:p w14:paraId="3F1D62D8" w14:textId="77777777" w:rsidR="00DF0B28" w:rsidRPr="003853EC" w:rsidRDefault="00DF0B28" w:rsidP="00DF0B28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r w:rsidRPr="003853EC">
        <w:t>Рекомендуем исключить возможность доступа к компьютеру, с которого Вы осуществляете работу в системе, посторонних лиц.</w:t>
      </w:r>
    </w:p>
    <w:p w14:paraId="6565BD1A" w14:textId="77777777" w:rsidR="00DF0B28" w:rsidRPr="003853EC" w:rsidRDefault="00DF0B28" w:rsidP="00DF0B28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</w:pPr>
      <w:r w:rsidRPr="003853EC">
        <w:lastRenderedPageBreak/>
        <w:t>Незамедлительно обращайтесь в Банк, если Вы обнаружили операцию, которую Вы не проводили.</w:t>
      </w:r>
    </w:p>
    <w:p w14:paraId="622D7155" w14:textId="77777777" w:rsidR="00201B75" w:rsidRDefault="00201B75"/>
    <w:sectPr w:rsidR="0020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6A3"/>
    <w:multiLevelType w:val="multilevel"/>
    <w:tmpl w:val="DE3ADB80"/>
    <w:lvl w:ilvl="0">
      <w:start w:val="1"/>
      <w:numFmt w:val="decimal"/>
      <w:pStyle w:val="1"/>
      <w:suff w:val="nothing"/>
      <w:lvlText w:val="%1  "/>
      <w:lvlJc w:val="left"/>
      <w:pPr>
        <w:ind w:left="0" w:firstLine="59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28"/>
        <w:szCs w:val="36"/>
        <w:effect w:val="none"/>
        <w:vertAlign w:val="baseline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59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2"/>
        <w:szCs w:val="32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595"/>
      </w:pPr>
      <w:rPr>
        <w:rFonts w:ascii="Times New Roman" w:hAnsi="Times New Roman" w:cs="Times New Roman" w:hint="default"/>
        <w:b/>
        <w:i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vertAlign w:val="baseline"/>
      </w:rPr>
    </w:lvl>
    <w:lvl w:ilvl="3">
      <w:start w:val="1"/>
      <w:numFmt w:val="decimal"/>
      <w:lvlRestart w:val="1"/>
      <w:pStyle w:val="10"/>
      <w:suff w:val="nothing"/>
      <w:lvlText w:val="%1.%4  "/>
      <w:lvlJc w:val="left"/>
      <w:pPr>
        <w:ind w:left="-169" w:firstLine="595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-2"/>
        <w:w w:val="100"/>
        <w:kern w:val="0"/>
        <w:sz w:val="24"/>
        <w:szCs w:val="28"/>
        <w:vertAlign w:val="baseline"/>
      </w:rPr>
    </w:lvl>
    <w:lvl w:ilvl="4">
      <w:start w:val="1"/>
      <w:numFmt w:val="decimal"/>
      <w:pStyle w:val="11"/>
      <w:suff w:val="nothing"/>
      <w:lvlText w:val="%1.%4.%5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5">
      <w:start w:val="1"/>
      <w:numFmt w:val="decimal"/>
      <w:lvlRestart w:val="2"/>
      <w:pStyle w:val="20"/>
      <w:suff w:val="nothing"/>
      <w:lvlText w:val="%1.%2.%6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6">
      <w:start w:val="1"/>
      <w:numFmt w:val="decimal"/>
      <w:pStyle w:val="21"/>
      <w:suff w:val="nothing"/>
      <w:lvlText w:val="%1.%2.%6.%7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7">
      <w:start w:val="1"/>
      <w:numFmt w:val="decimal"/>
      <w:lvlRestart w:val="3"/>
      <w:pStyle w:val="30"/>
      <w:suff w:val="nothing"/>
      <w:lvlText w:val="%1.%2.%3.%8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  <w:lvl w:ilvl="8">
      <w:start w:val="1"/>
      <w:numFmt w:val="decimal"/>
      <w:pStyle w:val="31"/>
      <w:suff w:val="nothing"/>
      <w:lvlText w:val="%1.%2.%3.%8.%9  "/>
      <w:lvlJc w:val="left"/>
      <w:pPr>
        <w:ind w:left="0" w:firstLine="595"/>
      </w:pPr>
      <w:rPr>
        <w:rFonts w:ascii="Times New Roman" w:hAnsi="Times New Roman" w:cs="Times New Roman" w:hint="default"/>
        <w:b w:val="0"/>
        <w:i w:val="0"/>
        <w:spacing w:val="-2"/>
        <w:w w:val="100"/>
        <w:sz w:val="28"/>
        <w:szCs w:val="28"/>
      </w:rPr>
    </w:lvl>
  </w:abstractNum>
  <w:abstractNum w:abstractNumId="1" w15:restartNumberingAfterBreak="0">
    <w:nsid w:val="08F00F7B"/>
    <w:multiLevelType w:val="multilevel"/>
    <w:tmpl w:val="0360FBEA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sz w:val="22"/>
      </w:rPr>
    </w:lvl>
    <w:lvl w:ilvl="1">
      <w:start w:val="1"/>
      <w:numFmt w:val="decimal"/>
      <w:lvlText w:val="3.%2."/>
      <w:lvlJc w:val="left"/>
      <w:pPr>
        <w:ind w:left="220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FA72A4"/>
    <w:multiLevelType w:val="multilevel"/>
    <w:tmpl w:val="A8D2FFBA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sz w:val="22"/>
      </w:rPr>
    </w:lvl>
    <w:lvl w:ilvl="1">
      <w:start w:val="1"/>
      <w:numFmt w:val="decimal"/>
      <w:lvlText w:val="5.%2."/>
      <w:lvlJc w:val="left"/>
      <w:pPr>
        <w:ind w:left="220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6A3FC9"/>
    <w:multiLevelType w:val="multilevel"/>
    <w:tmpl w:val="C186D870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B3290"/>
    <w:multiLevelType w:val="multilevel"/>
    <w:tmpl w:val="41BAE856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sz w:val="22"/>
      </w:rPr>
    </w:lvl>
    <w:lvl w:ilvl="1">
      <w:start w:val="1"/>
      <w:numFmt w:val="decimal"/>
      <w:lvlText w:val="4.%2."/>
      <w:lvlJc w:val="left"/>
      <w:pPr>
        <w:ind w:left="220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05C1FBF"/>
    <w:multiLevelType w:val="multilevel"/>
    <w:tmpl w:val="18E677C8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sz w:val="22"/>
      </w:rPr>
    </w:lvl>
    <w:lvl w:ilvl="1">
      <w:start w:val="1"/>
      <w:numFmt w:val="decimal"/>
      <w:lvlText w:val="2.%2."/>
      <w:lvlJc w:val="left"/>
      <w:pPr>
        <w:ind w:left="220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EE"/>
    <w:rsid w:val="000E64F5"/>
    <w:rsid w:val="00201B75"/>
    <w:rsid w:val="006131EE"/>
    <w:rsid w:val="00D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B821BD"/>
  <w15:chartTrackingRefBased/>
  <w15:docId w15:val="{E0535F12-95A9-4B2D-BFCA-9739ACEE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0B28"/>
    <w:pPr>
      <w:ind w:left="708"/>
    </w:pPr>
  </w:style>
  <w:style w:type="character" w:customStyle="1" w:styleId="ListParagraphChar">
    <w:name w:val="List Paragraph Char"/>
    <w:link w:val="ListParagraph"/>
    <w:uiPriority w:val="34"/>
    <w:locked/>
    <w:rsid w:val="00DF0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0B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_Заг.1"/>
    <w:next w:val="Normal"/>
    <w:rsid w:val="00DF0B28"/>
    <w:pPr>
      <w:pageBreakBefore/>
      <w:numPr>
        <w:numId w:val="6"/>
      </w:numPr>
      <w:suppressAutoHyphens/>
      <w:spacing w:before="120" w:after="240" w:line="240" w:lineRule="auto"/>
      <w:outlineLvl w:val="0"/>
    </w:pPr>
    <w:rPr>
      <w:rFonts w:ascii="Times New Roman" w:eastAsia="Times New Roman" w:hAnsi="Times New Roman" w:cs="Arial"/>
      <w:b/>
      <w:bCs/>
      <w:sz w:val="36"/>
      <w:szCs w:val="32"/>
      <w:lang w:eastAsia="ru-RU"/>
    </w:rPr>
  </w:style>
  <w:style w:type="paragraph" w:customStyle="1" w:styleId="2">
    <w:name w:val="_Заг.2"/>
    <w:next w:val="Normal"/>
    <w:rsid w:val="00DF0B28"/>
    <w:pPr>
      <w:numPr>
        <w:ilvl w:val="1"/>
        <w:numId w:val="6"/>
      </w:numPr>
      <w:suppressAutoHyphens/>
      <w:spacing w:before="120" w:after="240" w:line="240" w:lineRule="auto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paragraph" w:customStyle="1" w:styleId="3">
    <w:name w:val="_Заг.3"/>
    <w:next w:val="Normal"/>
    <w:rsid w:val="00DF0B28"/>
    <w:pPr>
      <w:numPr>
        <w:ilvl w:val="2"/>
        <w:numId w:val="6"/>
      </w:numPr>
      <w:suppressAutoHyphens/>
      <w:spacing w:before="120" w:after="240" w:line="240" w:lineRule="auto"/>
      <w:outlineLvl w:val="2"/>
    </w:pPr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customStyle="1" w:styleId="11">
    <w:name w:val="_Заг1.подПункт"/>
    <w:rsid w:val="00DF0B28"/>
    <w:pPr>
      <w:numPr>
        <w:ilvl w:val="4"/>
        <w:numId w:val="6"/>
      </w:numPr>
      <w:spacing w:after="0" w:line="360" w:lineRule="auto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10">
    <w:name w:val="_Заг1.Пункт"/>
    <w:rsid w:val="00DF0B28"/>
    <w:pPr>
      <w:numPr>
        <w:ilvl w:val="3"/>
        <w:numId w:val="6"/>
      </w:numPr>
      <w:spacing w:after="0" w:line="360" w:lineRule="auto"/>
      <w:ind w:left="1107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21">
    <w:name w:val="_Заг2.подПункт"/>
    <w:rsid w:val="00DF0B28"/>
    <w:pPr>
      <w:numPr>
        <w:ilvl w:val="6"/>
        <w:numId w:val="6"/>
      </w:numPr>
      <w:spacing w:after="0" w:line="360" w:lineRule="auto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20">
    <w:name w:val="_Заг2.Пункт"/>
    <w:rsid w:val="00DF0B28"/>
    <w:pPr>
      <w:numPr>
        <w:ilvl w:val="5"/>
        <w:numId w:val="6"/>
      </w:numPr>
      <w:spacing w:after="0" w:line="360" w:lineRule="auto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31">
    <w:name w:val="_Заг3.подПункт"/>
    <w:rsid w:val="00DF0B28"/>
    <w:pPr>
      <w:numPr>
        <w:ilvl w:val="8"/>
        <w:numId w:val="6"/>
      </w:numPr>
      <w:spacing w:after="0" w:line="360" w:lineRule="auto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customStyle="1" w:styleId="30">
    <w:name w:val="_Заг3.Пункт"/>
    <w:rsid w:val="00DF0B28"/>
    <w:pPr>
      <w:numPr>
        <w:ilvl w:val="7"/>
        <w:numId w:val="6"/>
      </w:numPr>
      <w:spacing w:after="0" w:line="360" w:lineRule="auto"/>
      <w:jc w:val="both"/>
    </w:pPr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table" w:customStyle="1" w:styleId="TableGrid">
    <w:name w:val="TableGrid"/>
    <w:rsid w:val="00DF0B2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E Ferapontov</dc:creator>
  <cp:keywords/>
  <dc:description/>
  <cp:lastModifiedBy>Alexey E Ferapontov</cp:lastModifiedBy>
  <cp:revision>3</cp:revision>
  <dcterms:created xsi:type="dcterms:W3CDTF">2020-02-20T12:18:00Z</dcterms:created>
  <dcterms:modified xsi:type="dcterms:W3CDTF">2020-02-20T12:19:00Z</dcterms:modified>
</cp:coreProperties>
</file>